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7C" w:rsidRDefault="00021C95">
      <w:pPr>
        <w:pStyle w:val="Standard"/>
        <w:tabs>
          <w:tab w:val="left" w:pos="6663"/>
        </w:tabs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Frýdek-Místek, Lískovec, K Sedlištím 320</w:t>
      </w: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jc w:val="center"/>
        <w:rPr>
          <w:b/>
          <w:sz w:val="24"/>
          <w:szCs w:val="24"/>
        </w:rPr>
      </w:pP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ZÁKONNÝCH ZÁSTUPCŮ</w:t>
      </w: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Příjmení a jméno matky:                                                         </w:t>
      </w:r>
      <w:r w:rsidR="00245BFC">
        <w:rPr>
          <w:sz w:val="24"/>
          <w:szCs w:val="24"/>
        </w:rPr>
        <w:t>Datová schránka:</w:t>
      </w:r>
    </w:p>
    <w:p w:rsidR="00B8687C" w:rsidRDefault="00B8687C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Telefon matky:                                                                        E-mail matky:</w:t>
      </w: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</w:p>
    <w:p w:rsidR="00B8687C" w:rsidRDefault="00B8687C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Příjmení a jméno otce:                                                            </w:t>
      </w:r>
      <w:r w:rsidR="00245BFC">
        <w:rPr>
          <w:sz w:val="24"/>
          <w:szCs w:val="24"/>
        </w:rPr>
        <w:t>Datová schránka:</w:t>
      </w:r>
    </w:p>
    <w:p w:rsidR="00B8687C" w:rsidRDefault="00B8687C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Telefon otce:                                                                            E-mail otce:</w:t>
      </w:r>
    </w:p>
    <w:p w:rsidR="00B8687C" w:rsidRDefault="00021C95">
      <w:pPr>
        <w:pStyle w:val="Standard"/>
        <w:tabs>
          <w:tab w:val="left" w:pos="6521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Adresa trvalého bydliště:</w:t>
      </w: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Adresa pro doručování písemností:</w:t>
      </w: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rPr>
          <w:sz w:val="24"/>
          <w:szCs w:val="24"/>
        </w:rPr>
      </w:pP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PŘIJETÍ DÍTĚTE K PŘEDŠKOLNÍMU VZDĚLÁVÁNÍ</w:t>
      </w:r>
    </w:p>
    <w:p w:rsidR="00B8687C" w:rsidRDefault="00B8687C">
      <w:pPr>
        <w:pStyle w:val="Standard"/>
        <w:spacing w:before="120" w:line="240" w:lineRule="atLeast"/>
        <w:jc w:val="center"/>
        <w:rPr>
          <w:b/>
          <w:sz w:val="24"/>
          <w:szCs w:val="24"/>
        </w:rPr>
      </w:pPr>
    </w:p>
    <w:p w:rsidR="00B8687C" w:rsidRDefault="00021C95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Jméno a příjmení dítěte:</w:t>
      </w:r>
      <w:r w:rsidR="00245BFC">
        <w:rPr>
          <w:sz w:val="24"/>
          <w:szCs w:val="24"/>
        </w:rPr>
        <w:tab/>
      </w:r>
    </w:p>
    <w:p w:rsidR="00B8687C" w:rsidRDefault="00B8687C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096"/>
        </w:tabs>
        <w:spacing w:before="120" w:line="240" w:lineRule="atLeast"/>
      </w:pPr>
      <w:r>
        <w:rPr>
          <w:sz w:val="24"/>
          <w:szCs w:val="24"/>
        </w:rPr>
        <w:t>Trvalý pobyt:                                                                           Rodné čísl</w:t>
      </w:r>
      <w:r>
        <w:t>o</w:t>
      </w:r>
      <w:r>
        <w:rPr>
          <w:sz w:val="24"/>
          <w:szCs w:val="24"/>
        </w:rPr>
        <w:t>:</w:t>
      </w:r>
    </w:p>
    <w:p w:rsidR="00B8687C" w:rsidRDefault="00B8687C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Zdravotní pojišťovna:</w:t>
      </w:r>
    </w:p>
    <w:p w:rsidR="00B8687C" w:rsidRDefault="00B8687C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</w:p>
    <w:p w:rsidR="00B8687C" w:rsidRDefault="00B8687C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Mateřský jazyk: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</w:t>
      </w:r>
    </w:p>
    <w:p w:rsidR="00B8687C" w:rsidRDefault="00B8687C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096"/>
        </w:tabs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__________________________________________________</w:t>
      </w: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Datum nástupu: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Docházka: celodenní / polodenní</w:t>
      </w: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* nevyhovující škrtněte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B8687C">
      <w:pPr>
        <w:pStyle w:val="Standard"/>
        <w:rPr>
          <w:sz w:val="24"/>
          <w:szCs w:val="24"/>
        </w:rPr>
      </w:pPr>
    </w:p>
    <w:p w:rsidR="00B8687C" w:rsidRDefault="00021C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Ve Frýdku-Místku dne: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Frýdek-Místek, Lískovec, K Sedlištím 320</w:t>
      </w: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jc w:val="center"/>
        <w:rPr>
          <w:b/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PROHLÁŠENÍ ZÁKONNÉHO ZÁSTUPCE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Jméno a příjmení dítěte: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Datum narození: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B8687C">
      <w:pPr>
        <w:pStyle w:val="Standard"/>
        <w:tabs>
          <w:tab w:val="left" w:pos="6663"/>
        </w:tabs>
        <w:spacing w:before="120" w:line="240" w:lineRule="atLeast"/>
        <w:jc w:val="center"/>
        <w:rPr>
          <w:sz w:val="24"/>
          <w:szCs w:val="24"/>
        </w:rPr>
      </w:pP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jc w:val="center"/>
      </w:pPr>
      <w:r>
        <w:rPr>
          <w:sz w:val="24"/>
          <w:szCs w:val="24"/>
        </w:rPr>
        <w:t xml:space="preserve">Zvolte zakroužkováním </w:t>
      </w:r>
      <w:r>
        <w:rPr>
          <w:b/>
          <w:sz w:val="24"/>
          <w:szCs w:val="24"/>
        </w:rPr>
        <w:t xml:space="preserve">a) – b) </w:t>
      </w:r>
      <w:r>
        <w:rPr>
          <w:sz w:val="24"/>
          <w:szCs w:val="24"/>
        </w:rPr>
        <w:t>odpověď:</w:t>
      </w:r>
    </w:p>
    <w:p w:rsidR="00B8687C" w:rsidRDefault="00021C95">
      <w:pPr>
        <w:pStyle w:val="Standard"/>
        <w:tabs>
          <w:tab w:val="left" w:pos="6663"/>
        </w:tabs>
        <w:spacing w:before="120" w:line="240" w:lineRule="atLeast"/>
        <w:jc w:val="center"/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a)</w:t>
      </w:r>
      <w:r>
        <w:rPr>
          <w:sz w:val="24"/>
          <w:szCs w:val="24"/>
        </w:rPr>
        <w:t xml:space="preserve"> Žádost o přijetí dítěte nepodávám současně do jiné MŠ, než do </w:t>
      </w:r>
      <w:r>
        <w:rPr>
          <w:b/>
          <w:sz w:val="24"/>
          <w:szCs w:val="24"/>
        </w:rPr>
        <w:t>Základní školy a mateřské školy Frýdek-Místek, Lískovec, K Sedlištím 320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</w:pPr>
      <w:r>
        <w:rPr>
          <w:b/>
          <w:sz w:val="24"/>
          <w:szCs w:val="24"/>
        </w:rPr>
        <w:t xml:space="preserve">          b)</w:t>
      </w:r>
      <w:r>
        <w:rPr>
          <w:sz w:val="24"/>
          <w:szCs w:val="24"/>
        </w:rPr>
        <w:t xml:space="preserve"> Žádost o přijetí dítěte podávám současně do jiné MŠ (uveďte, které MŠ dáváte      prioritu)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………………………………………………….………………….</w:t>
      </w:r>
    </w:p>
    <w:p w:rsidR="00B8687C" w:rsidRDefault="00B8687C">
      <w:pPr>
        <w:pStyle w:val="Standard"/>
        <w:spacing w:before="120" w:line="240" w:lineRule="atLeast"/>
        <w:jc w:val="center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2. Zákonný zástupce má povinnost podle § 22 odst. 3 písm. c) školského zákona informovat školu o zdravotních obtížích dítěte nebo jiných závažných skutečnostech, které by mohly mít vliv na průběh vzdělávání (po celé období školní docházky).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Navštěvuje dítě nějaké poradenské zařízení: PPP - SPC (zakroužkujte)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VZTAHUJE SE I NA DĚTI, KTERÉ MAJÍ PŘED PRVOTNÍM VYŠETŘENÍM S diagnózou:</w:t>
      </w: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……………..</w:t>
      </w: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Navštěvuje dítě nějaké jiné specializované zařízení nebo je v péči odborníka: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Má dítě nějaké jiné znevýhodnění, které může mít vliv na průběh vzdělávání: Např. alergie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3. Byl/a jsem seznámen/a s kritérii pro přijímání dětí k předškolnímu vzdělávání pro aktuální školní rok.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Ve Frýdku-Místku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zákonného zástupce: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Přílohy: Doporučení školského poradenského zařízení, vyjádření lékaře – zdravotní omezení.</w:t>
      </w:r>
    </w:p>
    <w:p w:rsidR="00B8687C" w:rsidRDefault="00B8687C">
      <w:pPr>
        <w:pStyle w:val="Standard"/>
        <w:spacing w:before="120" w:line="240" w:lineRule="atLeast"/>
        <w:rPr>
          <w:sz w:val="24"/>
          <w:szCs w:val="24"/>
        </w:rPr>
      </w:pPr>
    </w:p>
    <w:p w:rsidR="00B8687C" w:rsidRDefault="00021C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PŘIJETÍ ŽÁDOSTI V MŠ (vyplňuje MŠ):</w:t>
      </w:r>
    </w:p>
    <w:p w:rsidR="00B8687C" w:rsidRDefault="00B8687C">
      <w:pPr>
        <w:pStyle w:val="Standard"/>
        <w:rPr>
          <w:sz w:val="24"/>
          <w:szCs w:val="24"/>
        </w:rPr>
      </w:pPr>
    </w:p>
    <w:p w:rsidR="00B8687C" w:rsidRDefault="00021C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Žádost přijata dne:</w:t>
      </w:r>
    </w:p>
    <w:p w:rsidR="00B8687C" w:rsidRDefault="00B8687C">
      <w:pPr>
        <w:pStyle w:val="Standard"/>
        <w:rPr>
          <w:sz w:val="24"/>
          <w:szCs w:val="24"/>
        </w:rPr>
      </w:pPr>
    </w:p>
    <w:p w:rsidR="00B8687C" w:rsidRDefault="00B8687C">
      <w:pPr>
        <w:pStyle w:val="Standard"/>
        <w:rPr>
          <w:sz w:val="24"/>
          <w:szCs w:val="24"/>
        </w:rPr>
      </w:pPr>
    </w:p>
    <w:p w:rsidR="00B8687C" w:rsidRDefault="00021C95">
      <w:pPr>
        <w:pStyle w:val="Nadpis2"/>
      </w:pPr>
      <w:r>
        <w:rPr>
          <w:rFonts w:ascii="Arial, Tahoma, Verdana, Geneva," w:hAnsi="Arial, Tahoma, Verdana, Geneva,"/>
          <w:b w:val="0"/>
          <w:color w:val="000000"/>
          <w:sz w:val="28"/>
          <w:szCs w:val="28"/>
        </w:rPr>
        <w:t xml:space="preserve">                         </w:t>
      </w:r>
      <w:r>
        <w:rPr>
          <w:rFonts w:ascii="Arial, Tahoma, Verdana, Geneva," w:hAnsi="Arial, Tahoma, Verdana, Geneva,"/>
          <w:b w:val="0"/>
          <w:color w:val="000000"/>
          <w:sz w:val="28"/>
          <w:szCs w:val="28"/>
          <w:u w:val="single"/>
        </w:rPr>
        <w:t xml:space="preserve"> Čestné prohlášení o pravdivosti údajů</w:t>
      </w:r>
    </w:p>
    <w:p w:rsidR="00B8687C" w:rsidRDefault="00B8687C">
      <w:pPr>
        <w:pStyle w:val="Textbody"/>
        <w:spacing w:after="0"/>
        <w:rPr>
          <w:color w:val="222222"/>
          <w:sz w:val="26"/>
          <w:szCs w:val="26"/>
        </w:rPr>
      </w:pPr>
    </w:p>
    <w:p w:rsidR="00B8687C" w:rsidRDefault="00021C95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  <w:r>
        <w:rPr>
          <w:rFonts w:ascii="Arial, Tahoma, Verdana, Geneva," w:hAnsi="Arial, Tahoma, Verdana, Geneva,"/>
          <w:color w:val="222222"/>
          <w:sz w:val="24"/>
          <w:szCs w:val="24"/>
        </w:rPr>
        <w:t>Já ..........................................................., datum narození ........................</w:t>
      </w:r>
    </w:p>
    <w:p w:rsidR="00B8687C" w:rsidRDefault="00B8687C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</w:p>
    <w:p w:rsidR="00B8687C" w:rsidRDefault="00021C95">
      <w:pPr>
        <w:pStyle w:val="Textbody"/>
        <w:spacing w:after="0"/>
      </w:pPr>
      <w:r>
        <w:rPr>
          <w:rFonts w:ascii="Arial, Tahoma, Verdana, Geneva," w:hAnsi="Arial, Tahoma, Verdana, Geneva,"/>
          <w:color w:val="222222"/>
          <w:sz w:val="24"/>
          <w:szCs w:val="24"/>
        </w:rPr>
        <w:t>bytem .............................................................................................., tímto</w:t>
      </w:r>
    </w:p>
    <w:p w:rsidR="00B8687C" w:rsidRDefault="00B8687C">
      <w:pPr>
        <w:pStyle w:val="Textbody"/>
        <w:spacing w:after="0"/>
      </w:pPr>
    </w:p>
    <w:p w:rsidR="00B8687C" w:rsidRDefault="00021C95">
      <w:pPr>
        <w:pStyle w:val="Textbody"/>
        <w:spacing w:after="0"/>
      </w:pPr>
      <w:r>
        <w:rPr>
          <w:rStyle w:val="StrongEmphasis"/>
          <w:rFonts w:ascii="Arial, Tahoma, Verdana, Geneva," w:hAnsi="Arial, Tahoma, Verdana, Geneva,"/>
          <w:b w:val="0"/>
          <w:color w:val="222222"/>
          <w:sz w:val="24"/>
          <w:szCs w:val="24"/>
        </w:rPr>
        <w:t xml:space="preserve">                                                  </w:t>
      </w:r>
      <w:r>
        <w:rPr>
          <w:rStyle w:val="StrongEmphasis"/>
          <w:rFonts w:ascii="Arial, Tahoma, Verdana, Geneva," w:hAnsi="Arial, Tahoma, Verdana, Geneva,"/>
          <w:color w:val="222222"/>
          <w:sz w:val="26"/>
          <w:szCs w:val="26"/>
        </w:rPr>
        <w:t xml:space="preserve">čestně prohlašuji,  </w:t>
      </w:r>
      <w:r>
        <w:rPr>
          <w:rStyle w:val="StrongEmphasis"/>
          <w:rFonts w:ascii="Arial, Tahoma, Verdana, Geneva," w:hAnsi="Arial, Tahoma, Verdana, Geneva,"/>
          <w:color w:val="222222"/>
          <w:sz w:val="24"/>
          <w:szCs w:val="24"/>
        </w:rPr>
        <w:t xml:space="preserve">                                                  </w:t>
      </w:r>
    </w:p>
    <w:p w:rsidR="00B8687C" w:rsidRDefault="00B8687C">
      <w:pPr>
        <w:pStyle w:val="Textbody"/>
        <w:spacing w:after="0"/>
      </w:pPr>
    </w:p>
    <w:p w:rsidR="00B8687C" w:rsidRDefault="00021C95">
      <w:pPr>
        <w:pStyle w:val="Textbody"/>
        <w:spacing w:after="0"/>
      </w:pPr>
      <w:r>
        <w:rPr>
          <w:rFonts w:ascii="Arial, Tahoma, Verdana, Geneva," w:hAnsi="Arial, Tahoma, Verdana, Geneva,"/>
          <w:color w:val="222222"/>
          <w:sz w:val="24"/>
          <w:szCs w:val="24"/>
        </w:rPr>
        <w:t>že v žádosti zákonných zástupců o přijetí dítěte k předškolnímu vzdělávání, jehož je toto čestné prohlášení nedílnou přílohou, jsem uvedl pravdivé, přesné a úplné údaje a jsem si vědom případných právních následků, pokud bych úmyslně uvedl nepravdivé, nepřesné či neúplné údaje.</w:t>
      </w:r>
    </w:p>
    <w:p w:rsidR="00B8687C" w:rsidRDefault="00B8687C">
      <w:pPr>
        <w:pStyle w:val="Textbody"/>
        <w:spacing w:after="0"/>
        <w:rPr>
          <w:color w:val="222222"/>
          <w:sz w:val="24"/>
          <w:szCs w:val="24"/>
        </w:rPr>
      </w:pPr>
    </w:p>
    <w:p w:rsidR="00B8687C" w:rsidRDefault="00B8687C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</w:p>
    <w:p w:rsidR="00B8687C" w:rsidRDefault="00021C95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  <w:r>
        <w:rPr>
          <w:rFonts w:ascii="Arial, Tahoma, Verdana, Geneva," w:hAnsi="Arial, Tahoma, Verdana, Geneva,"/>
          <w:color w:val="222222"/>
          <w:sz w:val="24"/>
          <w:szCs w:val="24"/>
        </w:rPr>
        <w:t>V .................................... dne .....................</w:t>
      </w:r>
    </w:p>
    <w:p w:rsidR="00B8687C" w:rsidRDefault="00B8687C">
      <w:pPr>
        <w:pStyle w:val="Textbody"/>
        <w:spacing w:after="0"/>
        <w:rPr>
          <w:color w:val="222222"/>
          <w:sz w:val="24"/>
          <w:szCs w:val="24"/>
        </w:rPr>
      </w:pPr>
    </w:p>
    <w:p w:rsidR="00B8687C" w:rsidRDefault="00B8687C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</w:p>
    <w:p w:rsidR="00B8687C" w:rsidRDefault="00021C95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  <w:r>
        <w:rPr>
          <w:rFonts w:ascii="Arial, Tahoma, Verdana, Geneva," w:hAnsi="Arial, Tahoma, Verdana, Geneva,"/>
          <w:color w:val="222222"/>
          <w:sz w:val="24"/>
          <w:szCs w:val="24"/>
        </w:rPr>
        <w:t>....................................</w:t>
      </w:r>
    </w:p>
    <w:p w:rsidR="00B8687C" w:rsidRDefault="00021C95">
      <w:pPr>
        <w:pStyle w:val="Textbody"/>
        <w:spacing w:after="0"/>
        <w:rPr>
          <w:rFonts w:ascii="Arial, Tahoma, Verdana, Geneva," w:hAnsi="Arial, Tahoma, Verdana, Geneva,"/>
          <w:color w:val="222222"/>
          <w:sz w:val="24"/>
          <w:szCs w:val="24"/>
        </w:rPr>
      </w:pPr>
      <w:r>
        <w:rPr>
          <w:rFonts w:ascii="Arial, Tahoma, Verdana, Geneva," w:hAnsi="Arial, Tahoma, Verdana, Geneva,"/>
          <w:color w:val="222222"/>
          <w:sz w:val="24"/>
          <w:szCs w:val="24"/>
        </w:rPr>
        <w:t xml:space="preserve">           podpis</w:t>
      </w:r>
    </w:p>
    <w:p w:rsidR="00B8687C" w:rsidRDefault="00B8687C">
      <w:pPr>
        <w:pStyle w:val="Textbody"/>
        <w:spacing w:after="0"/>
        <w:rPr>
          <w:color w:val="222222"/>
          <w:sz w:val="28"/>
          <w:szCs w:val="28"/>
        </w:rPr>
      </w:pPr>
    </w:p>
    <w:p w:rsidR="00B8687C" w:rsidRDefault="00B8687C">
      <w:pPr>
        <w:pStyle w:val="Standard"/>
        <w:rPr>
          <w:sz w:val="24"/>
          <w:szCs w:val="24"/>
        </w:rPr>
      </w:pPr>
    </w:p>
    <w:sectPr w:rsidR="00B8687C">
      <w:pgSz w:w="11906" w:h="16838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95" w:rsidRDefault="00021C95">
      <w:pPr>
        <w:spacing w:after="0"/>
      </w:pPr>
      <w:r>
        <w:separator/>
      </w:r>
    </w:p>
  </w:endnote>
  <w:endnote w:type="continuationSeparator" w:id="0">
    <w:p w:rsidR="00021C95" w:rsidRDefault="00021C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Tahoma, Verdana, Geneva,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95" w:rsidRDefault="00021C9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21C95" w:rsidRDefault="00021C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C"/>
    <w:rsid w:val="00021C95"/>
    <w:rsid w:val="00245BFC"/>
    <w:rsid w:val="00A9331A"/>
    <w:rsid w:val="00B6227F"/>
    <w:rsid w:val="00B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F6BB"/>
  <w15:docId w15:val="{B6DBB3D9-36D1-41F0-AEAA-D4F023ED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Heading"/>
    <w:next w:val="Textbody"/>
    <w:pPr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Libor Kvapil (2)</cp:lastModifiedBy>
  <cp:revision>2</cp:revision>
  <cp:lastPrinted>2025-02-26T14:07:00Z</cp:lastPrinted>
  <dcterms:created xsi:type="dcterms:W3CDTF">2026-03-04T11:27:00Z</dcterms:created>
  <dcterms:modified xsi:type="dcterms:W3CDTF">2026-03-04T11:27:00Z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